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18E" w:rsidRPr="00C07043" w:rsidRDefault="0082718E" w:rsidP="008271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7043">
        <w:rPr>
          <w:rFonts w:ascii="Times New Roman" w:eastAsia="Times New Roman" w:hAnsi="Times New Roman" w:cs="Times New Roman"/>
          <w:sz w:val="26"/>
          <w:szCs w:val="26"/>
          <w:lang w:eastAsia="uk-UA"/>
        </w:rPr>
        <w:t>Затверджено рішенням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7043">
        <w:rPr>
          <w:rFonts w:ascii="Times New Roman" w:eastAsia="Times New Roman" w:hAnsi="Times New Roman" w:cs="Times New Roman"/>
          <w:sz w:val="26"/>
          <w:szCs w:val="26"/>
          <w:lang w:eastAsia="uk-UA"/>
        </w:rPr>
        <w:t>Сокальської міської ради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7043">
        <w:rPr>
          <w:rFonts w:ascii="Times New Roman" w:eastAsia="Times New Roman" w:hAnsi="Times New Roman" w:cs="Times New Roman"/>
          <w:sz w:val="26"/>
          <w:szCs w:val="26"/>
          <w:lang w:eastAsia="uk-UA"/>
        </w:rPr>
        <w:t>Львівської  області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7043">
        <w:rPr>
          <w:rFonts w:ascii="Times New Roman" w:eastAsia="Times New Roman" w:hAnsi="Times New Roman" w:cs="Times New Roman"/>
          <w:sz w:val="26"/>
          <w:szCs w:val="26"/>
          <w:lang w:eastAsia="uk-UA"/>
        </w:rPr>
        <w:t>від ________. №______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7043">
        <w:rPr>
          <w:rFonts w:ascii="Times New Roman" w:eastAsia="Times New Roman" w:hAnsi="Times New Roman" w:cs="Times New Roman"/>
          <w:sz w:val="26"/>
          <w:szCs w:val="26"/>
          <w:lang w:eastAsia="uk-UA"/>
        </w:rPr>
        <w:t> Голова міської ради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C0704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_________________    </w:t>
      </w:r>
      <w:proofErr w:type="spellStart"/>
      <w:r w:rsidRPr="00C07043">
        <w:rPr>
          <w:rFonts w:ascii="Times New Roman" w:eastAsia="Times New Roman" w:hAnsi="Times New Roman" w:cs="Times New Roman"/>
          <w:sz w:val="26"/>
          <w:szCs w:val="26"/>
          <w:lang w:eastAsia="uk-UA"/>
        </w:rPr>
        <w:t>С.В.Касян</w:t>
      </w:r>
      <w:proofErr w:type="spellEnd"/>
    </w:p>
    <w:p w:rsidR="00E41835" w:rsidRPr="00C07043" w:rsidRDefault="00E41835" w:rsidP="00E418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 </w:t>
      </w:r>
    </w:p>
    <w:p w:rsidR="00E41835" w:rsidRPr="00C07043" w:rsidRDefault="00E41835" w:rsidP="00E418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 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</w:p>
    <w:p w:rsidR="00E41835" w:rsidRPr="00C07043" w:rsidRDefault="00E41835" w:rsidP="00E41835">
      <w:pPr>
        <w:suppressAutoHyphens/>
        <w:spacing w:after="0" w:line="240" w:lineRule="auto"/>
        <w:ind w:left="51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ar-SA"/>
        </w:rPr>
      </w:pPr>
      <w:r w:rsidRPr="00C07043">
        <w:rPr>
          <w:rFonts w:ascii="Times New Roman" w:eastAsia="Times New Roman" w:hAnsi="Times New Roman" w:cs="Times New Roman"/>
          <w:b/>
          <w:sz w:val="72"/>
          <w:szCs w:val="72"/>
          <w:lang w:eastAsia="ar-SA"/>
        </w:rPr>
        <w:t>С т а т у т</w:t>
      </w:r>
    </w:p>
    <w:p w:rsidR="00D125E7" w:rsidRPr="00C07043" w:rsidRDefault="00E41835" w:rsidP="00D125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</w:pPr>
      <w:r w:rsidRPr="00C07043"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  <w:t>комунальної установи</w:t>
      </w:r>
    </w:p>
    <w:p w:rsidR="00D125E7" w:rsidRPr="00C07043" w:rsidRDefault="00D125E7" w:rsidP="00D125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</w:pPr>
      <w:r w:rsidRPr="00C07043"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  <w:t xml:space="preserve">«Народний дім </w:t>
      </w:r>
      <w:proofErr w:type="spellStart"/>
      <w:r w:rsidRPr="00C07043"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  <w:t>м.Сокаль</w:t>
      </w:r>
      <w:proofErr w:type="spellEnd"/>
      <w:r w:rsidRPr="00C07043"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  <w:t>”</w:t>
      </w:r>
    </w:p>
    <w:p w:rsidR="00C07043" w:rsidRPr="00C07043" w:rsidRDefault="00E41835" w:rsidP="00E418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</w:pPr>
      <w:r w:rsidRPr="00C07043"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  <w:t>Сокальської міської ради</w:t>
      </w:r>
    </w:p>
    <w:p w:rsidR="00E41835" w:rsidRPr="00C07043" w:rsidRDefault="00E41835" w:rsidP="00E418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</w:pPr>
      <w:r w:rsidRPr="00C07043">
        <w:rPr>
          <w:rFonts w:ascii="Times New Roman" w:eastAsia="Times New Roman" w:hAnsi="Times New Roman" w:cs="Times New Roman"/>
          <w:b/>
          <w:sz w:val="56"/>
          <w:szCs w:val="56"/>
          <w:lang w:eastAsia="ar-SA"/>
        </w:rPr>
        <w:t xml:space="preserve"> Львівської області</w:t>
      </w:r>
    </w:p>
    <w:p w:rsidR="00C07043" w:rsidRPr="00C07043" w:rsidRDefault="00C07043" w:rsidP="00C070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E41835" w:rsidRPr="00C07043" w:rsidRDefault="00C07043" w:rsidP="00C070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 w:rsidRPr="00C07043">
        <w:rPr>
          <w:rFonts w:ascii="Times New Roman" w:eastAsia="Times New Roman" w:hAnsi="Times New Roman" w:cs="Times New Roman"/>
          <w:sz w:val="40"/>
          <w:szCs w:val="40"/>
          <w:lang w:eastAsia="ar-SA"/>
        </w:rPr>
        <w:t>Нова редакція</w:t>
      </w:r>
    </w:p>
    <w:p w:rsidR="00C07043" w:rsidRPr="00C07043" w:rsidRDefault="00C07043" w:rsidP="00C070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  <w:r w:rsidRPr="00C07043">
        <w:rPr>
          <w:rFonts w:ascii="Times New Roman" w:eastAsia="Times New Roman" w:hAnsi="Times New Roman" w:cs="Times New Roman"/>
          <w:sz w:val="40"/>
          <w:szCs w:val="40"/>
          <w:lang w:eastAsia="ar-SA"/>
        </w:rPr>
        <w:t>(ЄДРПОУ 34987075)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                                                                              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 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proofErr w:type="spellStart"/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м.Сокаль</w:t>
      </w:r>
      <w:proofErr w:type="spellEnd"/>
    </w:p>
    <w:p w:rsidR="00E41835" w:rsidRPr="00C07043" w:rsidRDefault="00E41835" w:rsidP="00E41835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2021 р.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 </w:t>
      </w:r>
    </w:p>
    <w:p w:rsidR="00F9375B" w:rsidRPr="00C07043" w:rsidRDefault="00F9375B" w:rsidP="00F9375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Даний статут  визначає загальні, правові, організаційні та  фінансові основи діяльності  </w:t>
      </w:r>
      <w:r w:rsid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комунальної у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станови </w:t>
      </w:r>
      <w:r w:rsidR="00D125E7"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«Народний дім </w:t>
      </w:r>
      <w:proofErr w:type="spellStart"/>
      <w:r w:rsidR="00D125E7"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>м.Сокаль</w:t>
      </w:r>
      <w:proofErr w:type="spellEnd"/>
      <w:r w:rsidR="00D125E7"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>Сокальської міської ради Львівської області.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</w:p>
    <w:p w:rsidR="00F9375B" w:rsidRPr="00C07043" w:rsidRDefault="00E41835" w:rsidP="00F9375B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1.Загальні  положення</w:t>
      </w:r>
    </w:p>
    <w:p w:rsidR="00E41835" w:rsidRPr="00C07043" w:rsidRDefault="00C07043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1.1 Комунальна у</w:t>
      </w:r>
      <w:r w:rsidR="00F9375B" w:rsidRPr="00C07043">
        <w:rPr>
          <w:rFonts w:ascii="Times New Roman" w:hAnsi="Times New Roman" w:cs="Times New Roman"/>
          <w:sz w:val="28"/>
          <w:szCs w:val="28"/>
        </w:rPr>
        <w:t xml:space="preserve">станова </w:t>
      </w:r>
      <w:r w:rsidR="00D125E7" w:rsidRPr="00C07043">
        <w:rPr>
          <w:rFonts w:ascii="Times New Roman" w:hAnsi="Times New Roman" w:cs="Times New Roman"/>
          <w:sz w:val="28"/>
          <w:szCs w:val="28"/>
        </w:rPr>
        <w:t xml:space="preserve">«Народний дім </w:t>
      </w:r>
      <w:proofErr w:type="spellStart"/>
      <w:r w:rsidR="00D125E7" w:rsidRPr="00C07043">
        <w:rPr>
          <w:rFonts w:ascii="Times New Roman" w:hAnsi="Times New Roman" w:cs="Times New Roman"/>
          <w:sz w:val="28"/>
          <w:szCs w:val="28"/>
        </w:rPr>
        <w:t>м.Сокаль</w:t>
      </w:r>
      <w:proofErr w:type="spellEnd"/>
      <w:r w:rsidR="00D125E7" w:rsidRPr="00C07043">
        <w:rPr>
          <w:rFonts w:ascii="Times New Roman" w:hAnsi="Times New Roman" w:cs="Times New Roman"/>
          <w:sz w:val="28"/>
          <w:szCs w:val="28"/>
        </w:rPr>
        <w:t xml:space="preserve">» </w:t>
      </w:r>
      <w:r w:rsidR="00F9375B" w:rsidRPr="00C07043">
        <w:rPr>
          <w:rFonts w:ascii="Times New Roman" w:hAnsi="Times New Roman" w:cs="Times New Roman"/>
          <w:sz w:val="28"/>
          <w:szCs w:val="28"/>
        </w:rPr>
        <w:t>Сокальської міської ради Львівської області (надалі Установа)   підпорядкована Сокальській міській  раді Львівської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(надалі Засновник</w:t>
      </w:r>
      <w:r w:rsidR="00F9375B" w:rsidRPr="00C07043">
        <w:rPr>
          <w:rFonts w:ascii="Times New Roman" w:hAnsi="Times New Roman" w:cs="Times New Roman"/>
          <w:sz w:val="28"/>
          <w:szCs w:val="28"/>
        </w:rPr>
        <w:t xml:space="preserve">), функції управління  від імені якої здійснює відділ  культури Сокальської міської ради Львівської області (надалі орган управління). 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1.2.Установа   у своїй діяльності   керується: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–  Конституцією України;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– Законом України «Про культуру»;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– Законом України  «Про місцеве самоврядування в Україні»;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– Господарським Кодексом України;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– Постановами  Кабінету Міністрів України;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– даним Статутом;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– </w:t>
      </w:r>
      <w:r w:rsidR="00F9375B" w:rsidRPr="00C07043">
        <w:rPr>
          <w:rFonts w:ascii="Times New Roman" w:hAnsi="Times New Roman" w:cs="Times New Roman"/>
          <w:sz w:val="28"/>
          <w:szCs w:val="28"/>
        </w:rPr>
        <w:t>наказами і розпорядженнями Міністерства культури та інформаційної політики України, наказами і рішеннями відділу  культури Сокальської міської ради  Львівської області;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– іншими законами України та нормативно-правовими  документами.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1.3.Назва :</w:t>
      </w:r>
    </w:p>
    <w:p w:rsidR="00E1346C" w:rsidRPr="00C07043" w:rsidRDefault="00E1346C" w:rsidP="00C070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1.3.1.  Повна назва: </w:t>
      </w:r>
      <w:r w:rsid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Комунальна у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станова </w:t>
      </w:r>
      <w:r w:rsidR="00D125E7"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«Народний дім </w:t>
      </w:r>
      <w:proofErr w:type="spellStart"/>
      <w:r w:rsidR="00D125E7"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>м.Сокаль</w:t>
      </w:r>
      <w:proofErr w:type="spellEnd"/>
      <w:r w:rsidR="00D125E7"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>Сокальської міської ради Львівської області.</w:t>
      </w:r>
    </w:p>
    <w:p w:rsidR="00E1346C" w:rsidRPr="00C07043" w:rsidRDefault="00E1346C" w:rsidP="00E1346C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1.3.2.  Скорочена назва : НД </w:t>
      </w:r>
      <w:proofErr w:type="spellStart"/>
      <w:r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>м.Сокаль</w:t>
      </w:r>
      <w:proofErr w:type="spellEnd"/>
      <w:r w:rsidRPr="00C0704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41835" w:rsidRPr="00C07043" w:rsidRDefault="00E41835" w:rsidP="00E1346C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1.4.  Місцезнаходження  Установи: 80001, Львівська область,</w:t>
      </w:r>
      <w:r w:rsid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Червоноградський район,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м.Сокаль</w:t>
      </w:r>
      <w:proofErr w:type="spellEnd"/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вул.</w:t>
      </w:r>
      <w:r w:rsid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Шептицького, будинок №36.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1.5. Установа має єдиний штат працівників.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1.6. Установа  фінансується з </w:t>
      </w:r>
      <w:r w:rsidR="00CB57C0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міського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 в межах асигнувань, передбачених на її утримання. Додаткове фінансування здійснюється за рахунок коштів, одержаних від господарської діяльності, надання платних послуг, пожертвувань та інших джерел, не заборонених законодавством.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 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2.Мета і предмет діяльності 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2.1.Установа  створена   з метою  організації культурно-просвітницьких заходів, які покликані сприяти духовному відродженню українського народу,  популяризації  кращих надбань світової культури, організації дозвілля  населення та розвитку творчих обдарувань.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2.2.Діяльність  Установи  організовується на основі громадської ініціативи і самодіяльності, у тісний взаємодії з  партіями, профспілковими, державними, громадськими та релігійними організаціями.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2.3.Установа  у своїй  повсякденній  практичній  діяльності творчо використовує  набуті  і запроваджує  нові, народжені  життям,  форми і методи культурно-просвітницької роботи з урахуванням професійних, вікових, освітніх  та інших особливостей  і культурних запитів різних груп населення.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2.4.Основними завданнями  Установи  є: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2.4.1. Проведення культурно-просвітницьких, інформаційно-видавничих, рекламно  –  комерційних заходів, спрямованих на формування і відродження  національної  свідомості громадян, творення української  незалежної держави, поширення і популяризація історичних   і мистецьких надбань, фольклорно-етнографічних традицій, виховання молодого покоління в дусі патріотизму, духовності і моралі, вивчення та пропаганди  культурологічних, духовних мистецьких цінностей світової культури, розвиток і запровадження нових форм дозвілля та  активного  відпочинку населення;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2.4.2.  Установа   відповідно  до своїх завдань здійснює:   організацію роботи  самодіяльних  художніх  гуртків  і колективів, аматорських об’єднань, клубів за інтересами, різноманітних  курсів   і студій, збирання фольклору, широку концертну і просвітницьку діяльність, платні та доброчинні концерти і вистави,  проведення тематичних свят, вечорів відпочинку, конкурсів, фестивалів, різноманітних обрядів і ритуалів, роботу відеотеки, іншу  роботу, що випливає з його завдань;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2.4.3. Установа надає організаційно-методичну допомогу </w:t>
      </w:r>
      <w:r w:rsidR="00D125E7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народним домам</w:t>
      </w:r>
      <w:r w:rsidR="00E1346C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, що входять в склад Сокальської міської ради.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2.4.4. Художньо-просвітницьку діяльність </w:t>
      </w:r>
      <w:r w:rsidR="00354265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громади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здійснює художньо-методична рада  Установи, яка обирається щороку і до складу якої входять директор та методисти НД.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Художньо-методична рада: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–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організовує в </w:t>
      </w:r>
      <w:r w:rsidR="00354265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громаді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  популяризацію  досягнень  самодіяльної художньої творчості;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– здійснює аналіз розвитку, вивчає і узагальнює набутий досвід самодіяльної художньої творчості і культурно-просвітницької роботи в </w:t>
      </w:r>
      <w:r w:rsidR="00354265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громаді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– надає постійну методичну та практичну допомогу Народним домам</w:t>
      </w:r>
      <w:r w:rsidR="00E1346C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 </w:t>
      </w:r>
      <w:r w:rsidR="00E1346C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що входять в склад Сокальської міської ради 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у виконанні поставлених перед ними завдань;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– розвиває і зміцнює творчі зв’язки професійного і самодіяльного мистецтва;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– забезпечує  впровадження наукових рекомендацій у практику діяльності Народних домів</w:t>
      </w:r>
      <w:r w:rsidR="002E6EB8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E6EB8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входять в склад Сокальської міської ради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– для задоволення духовних потреб і уподобань громадян  при Установі  створюються самодіяльні колективи, художні студії, аматорські об’єднання. Для керівництва ними залучаються відповідні фахівці;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– самодіяльні  художні колективи здійснюють широку концертну діяльність. Вони мають право  на гастрольні платні і доброчинні виступи, організацію вистав і спільних концертів з художніми самодіяльними колективами інших областей та поїздки за кордон.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3.Юридичний статус Установи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3.1. Установа є юридичною особою, має штамп і круглу печатку зі своєю назвою, самостійний баланс, може мати розрахунковий та інші рахунки в установах банків. Права  і обов’язки юридичної особи  Установа   набуває з дня її  державної   реєстрації.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3.2. Установа здійснює свою діяльність на основі чинного законодавства  України та  цього Статуту, який затверджується Засновником.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3.3. Установа має печатку і бланки зі своїм найменуванням, може мати рахунки в установах банків. </w:t>
      </w:r>
      <w:r w:rsidR="0019223C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3.4. Установа   несе відповідальність за  своїми  зобов’язаннями у межах належного їй майна  згідно  з чинним законодавством.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Установа не несе відповідальності за зобов’язаннями Держави, Засновника.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Держава, Засновник не несуть відповідальності за зобов’язаннями Установи.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3.5.Установа має право укладати угоди, набувати майнові та особисті немайнові права, нести обов’язки, бути позивачем та  відповідачем у суді, господарському суді та інших юрисдикційних органах.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4.Майно  Установи</w:t>
      </w:r>
    </w:p>
    <w:p w:rsidR="00E41835" w:rsidRPr="00C07043" w:rsidRDefault="00E41835" w:rsidP="00E41835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Майно Установи становлять основні та оборотні засоби, вартість яких відображається у самостійному балансі Народного Дому.</w:t>
      </w:r>
    </w:p>
    <w:p w:rsidR="00E41835" w:rsidRPr="00C07043" w:rsidRDefault="00E41835" w:rsidP="00E41835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Майно Установи є спільною комунальною власністю територіальн</w:t>
      </w:r>
      <w:r w:rsidR="002E6EB8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громад</w:t>
      </w:r>
      <w:r w:rsidR="002E6EB8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закріплюється за  Установою  на праві оперативного управління. Здійснюючи право оперативного управління  Установа   володіє, користується та розпоряджається  зазначеним майном на свій розсуд, вчиняючи щодо нього будь-які дії, які не суперечать чинному законодавству та цьому Статуту.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4.3 Установа  має право за погодженням з Засновником  здавати в  оренду  юридичним та фізичним особам устаткування, інвентар та інші матеріальні цінності, які йому належать. Передача в оренду  нежитлових приміщень  Установи здійснюється за рішеннями  Засновника.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4.4.Відчуження  майна здійснюється лише за рішенням Засновника.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4.5.Джерелами формування майна  Установи  є: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4.5.1.Комунальне майно, передане йому Засновником</w:t>
      </w:r>
      <w:r w:rsidR="007D6E65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оперативне управління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4.5.2.Доходи, отримані від надання послуг, виконання робіт, а   також від інших видів  фінансово-господарської діяльності;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4.5.3.Кредити банків та інших кредиторів;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4.5.4.Капітальні вкладення;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4.5.5.Безоплатні  або благодійні внески, пожертвування організацій, підприємств та громадян;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4.5.6. Майно  придбане в інших юридичних  чи фізичних осіб;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4.5.7.Інше майно,  цінності, набуті на підставах, не заборонених чинним законодавством.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4.6.Збитки, завдані Установі в результаті порушення його майнових прав фізичними, юридичними особами чи державними органами, відшкодовується Народному Дому за рішенням суду  або господарського суду  чи в іншому порядку, передбаченому чинним  законодавством.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5.Права та обов’язки Установи.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5.1.    Права  Установи:</w:t>
      </w:r>
    </w:p>
    <w:p w:rsidR="00E41835" w:rsidRPr="00C07043" w:rsidRDefault="00E41835" w:rsidP="00E41835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Установа планує свою діяльність, визначає стратегію та  основні напрямки свого розвитку  відповідно до  програми соціально-економічного розвитку </w:t>
      </w:r>
      <w:r w:rsidR="007D6E65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Сокальської територіальної громади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, галузевих програм;</w:t>
      </w:r>
    </w:p>
    <w:p w:rsidR="00E41835" w:rsidRPr="00C07043" w:rsidRDefault="00E41835" w:rsidP="00E41835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Установа реалізує свої послуги за цінами, що формуються відповідно до умов економічної діяльності, а у випадку, передбачених законодавством України чи нормативними актами Засновника – за  фіксованими  цінами;</w:t>
      </w:r>
    </w:p>
    <w:p w:rsidR="00E41835" w:rsidRPr="00C07043" w:rsidRDefault="00E41835" w:rsidP="00E41835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Установа самостійно приймає рішення, видає накази, вказівки у межах своєї компетенції;</w:t>
      </w:r>
    </w:p>
    <w:p w:rsidR="00E41835" w:rsidRPr="00C07043" w:rsidRDefault="00E41835" w:rsidP="00E41835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Бере участь у реалізації державних і регіональних програм розвитку  культури.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5.2.     Обов’язки  Установи: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5.2.1. Установа створює належні умови для високопродуктивної праці, забезпечує дотримання законодавства про працю, правил та норм охорони праці, техніки   безпеки, соціального страхування;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5.2.2. Установа виконує норми та вимоги  щодо охорони навколишнього  природного середовища, раціонального використання і відтворення природних ресурсів та забезпечення  екологічної безпеки. У разі порушення   Установою  законодавства про охорону навколишнього природного середовища  його діяльність  може бути обмежена, тимчасово заборонена, або припинена  відповідно до чинного законодавства;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5.2.3. Здійснює планування, облік та звітність Установи у відповідності до встановленої для культурно – просвітницьких установ документації;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5.2.4. Всі фінансові надходження від </w:t>
      </w:r>
      <w:r w:rsidR="00DE49F2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місцевого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бюджету, профспілок, підприємств  (об’єднань, організацій)  концертної діяльності, надання платних посл</w:t>
      </w:r>
      <w:r w:rsidR="00DE49F2">
        <w:rPr>
          <w:rFonts w:ascii="Times New Roman" w:eastAsia="Times New Roman" w:hAnsi="Times New Roman" w:cs="Times New Roman"/>
          <w:sz w:val="28"/>
          <w:szCs w:val="28"/>
          <w:lang w:eastAsia="uk-UA"/>
        </w:rPr>
        <w:t>уг населенню є в розпорядженні 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Установи;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5.2.5. Установа  утримується  за рахунок  коштів, які виділяються </w:t>
      </w:r>
      <w:r w:rsidR="00DE49F2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міським бюджетом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профспілковими  комітетами, підприємствами  (об’єднаннями, організаціями) на культурно-просвітницькі заходи і в межах нормативних  актів нині існуючої системи фінансування, різними громадськими організаціями, окремими громадами  та </w:t>
      </w:r>
      <w:r w:rsidR="00DE49F2">
        <w:rPr>
          <w:rFonts w:ascii="Times New Roman" w:eastAsia="Times New Roman" w:hAnsi="Times New Roman" w:cs="Times New Roman"/>
          <w:sz w:val="28"/>
          <w:szCs w:val="28"/>
          <w:lang w:eastAsia="uk-UA"/>
        </w:rPr>
        <w:t>іншими джерелами фінансування незаборонені законодавством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5.2.6. Кошти   Установи  також складають: благочинні пожертвування окремих громадян, юридичних осіб, підприємств,  установ, релігійних громад, громадських організацій, приватних організацій  та одержані в результаті  надання платних послуг;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DE4B90">
        <w:rPr>
          <w:rFonts w:ascii="Times New Roman" w:eastAsia="Times New Roman" w:hAnsi="Times New Roman" w:cs="Times New Roman"/>
          <w:sz w:val="28"/>
          <w:szCs w:val="28"/>
          <w:lang w:eastAsia="uk-UA"/>
        </w:rPr>
        <w:t>5.2.7.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Кошти, одержані в результаті діяльності</w:t>
      </w:r>
      <w:r w:rsidR="00DE4B9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Установи, спрямовуються виключно на виконання завдань і функцій, встановлених даним Статутом і вилученню не підлягають;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5.2.8. Установа веде статистичну звітність згідно з чинним законодавством. Керівник Установи та головний бухгалтер </w:t>
      </w:r>
      <w:r w:rsidR="00534BAC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відділу культури Сокальської міської ради 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несуть персональну відповідальність за дотримання порядку ведення і достовірність обліку та статистичної звітності.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6.Управління  Установи</w:t>
      </w:r>
    </w:p>
    <w:p w:rsidR="00E41835" w:rsidRPr="00C07043" w:rsidRDefault="00E41835" w:rsidP="00E4183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6.1. Безпосереднє керівництво закладом здійснює директор Установи, який     призначається за результатами конкурсу відповідно статей 21-</w:t>
      </w:r>
      <w:r w:rsidRPr="00C070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uk-UA"/>
        </w:rPr>
        <w:t>1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 – 21-</w:t>
      </w:r>
      <w:r w:rsidRPr="00C070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vertAlign w:val="superscript"/>
          <w:lang w:eastAsia="uk-UA"/>
        </w:rPr>
        <w:t>5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Закону України «Про культуру» та звільняється </w:t>
      </w:r>
      <w:r w:rsidR="00534BAC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органом управління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Організацію та проведення конкурсного добору відповідно до чинного 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законодавства здійснює </w:t>
      </w:r>
      <w:r w:rsidR="00534BAC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 управління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Персональний склад конкурсної комісії та зміни до нього (за потреби) затверджуються розпорядженням голови </w:t>
      </w:r>
      <w:r w:rsidR="00354265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ради, відповідно до вимог чинного законодавства України, за попереднім погодженням з постійною профільною комісією. За результатами конкурсу </w:t>
      </w:r>
      <w:r w:rsidR="00534BAC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 управління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  укладає контракт з переможцем конкурсу, строком на п’ять років.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6.2. Установа,  за погодженням </w:t>
      </w:r>
      <w:r w:rsidR="00F150BB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органу управління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складає  та затверджує штатний розпис.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6.3. Керівник  Установи самостійно вирішує питання діяльності Установи за винятком тих, що віднесені до компетенції Засновника, органів  державної влади, а також інших органів управління  Установи.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6.4. Керівник  Установи: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6.4.1.Несе повну  відповідальність за стан та діяльність  Установи;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6.4.2. Діє без довіреності  від імені  Установи, представляє її в інших підприємствах, установах та організаціях;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6.4.3. Видає накази, обов’язкові   до виконання працівниками Установи;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6.4.4. Розпоряджається коштами та майном відповідно до чинного законодавства;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6.4.5. Укладає договори;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6.4.6. Відкриває в установах банків розрахунковий та інші рахунки;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6.4.7. Здійснює  інші функції, що не  суперечать чинному законодавству.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6.5.Керівник  Установи  не вправі приймати рішення з питань, що відносяться до компетенції </w:t>
      </w:r>
      <w:r w:rsidR="005F76F7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Засновника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Керівник  Установи підзвітний </w:t>
      </w:r>
      <w:r w:rsidR="005F76F7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Засновнику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6.6. Трудовий колектив  Установи    становлять усі громадяни, які своєю працею беруть участь у його діяльності  на основі  трудового договору або інших форм, що регулюють трудові відносини працівника з Установою.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6.7. Трудовий  колектив  Установи: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6.7.1. Розглядає і затверджує проект колективного договору;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6.7.2. Право укладання   колективного  договору від  імені Засновника   надається   керівнику Установи, а від імені трудового колективу – голові профспілкового комітету клубних працівників;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6.7.3. Розглядає та вирішує згідно зі Статутом Установи питання самоврядування трудового колективу.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7.Правові  відносини між </w:t>
      </w:r>
      <w:r w:rsidR="007D6E65"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Засновником</w:t>
      </w: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і Установою.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7.1. Стратегія розвитку, фінансово-економічна, інвестиційна  та  інші програми </w:t>
      </w:r>
      <w:r w:rsidR="005F76F7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Засновника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покладаються в основу діяльності  Установи.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7.2. До виключної компетенції </w:t>
      </w:r>
      <w:r w:rsidR="005F76F7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Засновника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належать:</w:t>
      </w:r>
    </w:p>
    <w:p w:rsidR="00E41835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7.2.1. Визначення основних напрямків діяльності  Установи;</w:t>
      </w:r>
    </w:p>
    <w:p w:rsidR="00DE4B90" w:rsidRPr="00C07043" w:rsidRDefault="00DE4B90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7.2.2. Затверджує структуру та граничну чисельність працівників Установи.</w:t>
      </w:r>
    </w:p>
    <w:p w:rsidR="00E41835" w:rsidRPr="00C07043" w:rsidRDefault="00E41835" w:rsidP="00E41835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</w:t>
      </w:r>
      <w:r w:rsidR="00FB1589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Засновник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має право: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7.3.1. Отримувати повну інформацію щодо діяльності  Установи;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7.3.2. Знайомитись з даними звітності та іншими документами;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7.3.3. Надавати  Установі  допомогу у вигляді грошових коштів, майна, обладнання та інших матеріальних цінностей, необхідних для діяльності  Установи;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7.3.4. Контролювати виконання завдань покладених Засновником  на Установу.</w:t>
      </w:r>
    </w:p>
    <w:p w:rsidR="00E41835" w:rsidRPr="00C07043" w:rsidRDefault="00FB1589" w:rsidP="00E41835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Засновник</w:t>
      </w:r>
      <w:r w:rsidR="00E41835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приймає на себе такі зобов’язання: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7.4.1.Виконувати прийняті на себе у встановленому порядку зобов’язання стосовно Установи;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7.4.2. Сприяти   Установі  у  здійсненні  мети її діяльності;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7.4.4. Не розголошувати  конфіденційну інформацію про діяльність  Установи.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8.Господарська та  соціальна діяльність  Установи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8.1. Відносини  Установи  з іншими підприємствами, організаціями та громадянами у всіх сферах  виробничої діяльності  здійснюється на основі договорів.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8.2. Установа здійснює зовнішньо-економічну діяльність  згідно з чинним законодавством  України.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8.3. Питання соціального розвитку, включаючи покращення умов праці, життя та здоров’я членів трудового колективу Установи вирішуються в порядку та на умовах, які регламентуються чинним законодавством.</w:t>
      </w:r>
    </w:p>
    <w:p w:rsidR="00E41835" w:rsidRPr="00C07043" w:rsidRDefault="00E41835" w:rsidP="00E41835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Ліквідація та реорганізація Установи :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9.1. Ліквідація та реорганізація  Установи здійснюється за рішенням Засновника  відповідно до чинного законодавства України або за рішенням суду та з обов’язковим визначенням правонаступника. Порядок подальшого використання майна визначається рішенням Засновник</w:t>
      </w:r>
      <w:r w:rsidR="005B0B5B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9.2. У разі реорганізації   та ліквідації  Установи   працівникам, які звільняються гарантується дотримання їх прав та інтересів відповідно до трудового законодавства України.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9.3.</w:t>
      </w:r>
      <w:r w:rsidR="005F76F7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Ліквідація Установи здійснюється ліквідаційною комісією, яка утворюються </w:t>
      </w:r>
      <w:r w:rsidR="00F150BB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Засновником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. До складу ліквідаційної комісії входять представники Засновника та Установи. Порядок і терміни проведення ліквідації визначаються Засновником.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9.4. З моменту призначення ліквідаційної комісії до неї переходять повноваження управління Установою. Ліквідаційна комісія складає ліквідаційний баланс Установи і подає його Засновнику.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9.5. Установа вважається ліквідованою з моменту виключення її з Державного реєстру України.</w:t>
      </w:r>
    </w:p>
    <w:p w:rsidR="00E41835" w:rsidRPr="00C07043" w:rsidRDefault="00E41835" w:rsidP="00E41835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Внесення змін та доповнень до Статуту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10.1. Зміни та доповнення до Статуту  Установи приймаються Засновником.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10.2. Цей Статут і всі зміни до нього затверджуються </w:t>
      </w:r>
      <w:r w:rsidR="005B0B5B"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міською</w:t>
      </w: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радою та реєструються відповідно до чинного законодавства України.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10.3. У всьому, що не врегульовано цим Статутом, слід керуватися чинним законодавством України.</w:t>
      </w:r>
    </w:p>
    <w:p w:rsidR="00E41835" w:rsidRPr="00C07043" w:rsidRDefault="00E41835" w:rsidP="00E41835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07043">
        <w:rPr>
          <w:rFonts w:ascii="Times New Roman" w:eastAsia="Times New Roman" w:hAnsi="Times New Roman" w:cs="Times New Roman"/>
          <w:sz w:val="28"/>
          <w:szCs w:val="28"/>
          <w:lang w:eastAsia="uk-UA"/>
        </w:rPr>
        <w:t>10.4. Цей Статут запроваджується в дію з моменту його державної реєстрації відповідно до чинного законодавства України.</w:t>
      </w:r>
    </w:p>
    <w:p w:rsidR="0017407F" w:rsidRPr="00C07043" w:rsidRDefault="0017407F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2A38" w:rsidRPr="00C07043" w:rsidRDefault="00962A38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2A38" w:rsidRPr="00C07043" w:rsidRDefault="00962A38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2A38" w:rsidRPr="00C07043" w:rsidRDefault="00962A38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2A38" w:rsidRPr="00C07043" w:rsidRDefault="00962A38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2A38" w:rsidRPr="00C07043" w:rsidRDefault="00962A38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2A38" w:rsidRPr="00C07043" w:rsidRDefault="00962A38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2A38" w:rsidRDefault="00962A38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15F" w:rsidRDefault="005B415F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15F" w:rsidRDefault="005B415F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15F" w:rsidRDefault="005B415F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15F" w:rsidRDefault="005B415F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15F" w:rsidRDefault="005B415F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15F" w:rsidRPr="00C07043" w:rsidRDefault="005B415F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2A38" w:rsidRPr="00C07043" w:rsidRDefault="00962A38" w:rsidP="00962A38">
      <w:pPr>
        <w:jc w:val="right"/>
        <w:rPr>
          <w:rFonts w:ascii="Times New Roman" w:hAnsi="Times New Roman" w:cs="Times New Roman"/>
          <w:sz w:val="28"/>
          <w:szCs w:val="28"/>
        </w:rPr>
      </w:pPr>
      <w:r w:rsidRPr="00C07043">
        <w:rPr>
          <w:rFonts w:ascii="Times New Roman" w:hAnsi="Times New Roman" w:cs="Times New Roman"/>
          <w:sz w:val="28"/>
          <w:szCs w:val="28"/>
        </w:rPr>
        <w:lastRenderedPageBreak/>
        <w:t xml:space="preserve">Додаток </w:t>
      </w:r>
      <w:r w:rsidR="0082718E" w:rsidRPr="00C07043">
        <w:rPr>
          <w:rFonts w:ascii="Times New Roman" w:hAnsi="Times New Roman" w:cs="Times New Roman"/>
          <w:sz w:val="28"/>
          <w:szCs w:val="28"/>
        </w:rPr>
        <w:t>2</w:t>
      </w:r>
    </w:p>
    <w:p w:rsidR="00962A38" w:rsidRPr="00C07043" w:rsidRDefault="00962A38" w:rsidP="00962A38">
      <w:pPr>
        <w:tabs>
          <w:tab w:val="left" w:pos="120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C07043">
        <w:rPr>
          <w:rFonts w:ascii="Times New Roman" w:hAnsi="Times New Roman" w:cs="Times New Roman"/>
          <w:sz w:val="26"/>
        </w:rPr>
        <w:tab/>
      </w:r>
      <w:r w:rsidRPr="00C07043">
        <w:rPr>
          <w:rFonts w:ascii="Times New Roman" w:hAnsi="Times New Roman" w:cs="Times New Roman"/>
          <w:sz w:val="28"/>
          <w:szCs w:val="28"/>
        </w:rPr>
        <w:tab/>
      </w:r>
      <w:r w:rsidRPr="00C07043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:rsidR="00962A38" w:rsidRPr="00C07043" w:rsidRDefault="00962A38" w:rsidP="00962A38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C07043">
        <w:rPr>
          <w:rFonts w:ascii="Times New Roman" w:hAnsi="Times New Roman" w:cs="Times New Roman"/>
          <w:sz w:val="24"/>
          <w:szCs w:val="24"/>
        </w:rPr>
        <w:t>Рішення сесії Сокальської міської ради Львівської  області №__  від ___ року</w:t>
      </w:r>
      <w:r w:rsidRPr="00C07043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</w:t>
      </w:r>
    </w:p>
    <w:p w:rsidR="00962A38" w:rsidRPr="00C07043" w:rsidRDefault="00962A38" w:rsidP="00962A38">
      <w:pPr>
        <w:tabs>
          <w:tab w:val="left" w:pos="255"/>
          <w:tab w:val="center" w:pos="1891"/>
        </w:tabs>
        <w:jc w:val="right"/>
        <w:rPr>
          <w:rFonts w:ascii="Times New Roman" w:hAnsi="Times New Roman" w:cs="Times New Roman"/>
          <w:sz w:val="24"/>
          <w:szCs w:val="24"/>
          <w:lang w:eastAsia="uk-UA"/>
        </w:rPr>
      </w:pPr>
      <w:r w:rsidRPr="00C07043">
        <w:rPr>
          <w:rFonts w:ascii="Times New Roman" w:hAnsi="Times New Roman" w:cs="Times New Roman"/>
          <w:sz w:val="24"/>
          <w:szCs w:val="24"/>
          <w:lang w:eastAsia="uk-UA"/>
        </w:rPr>
        <w:t>_____________________С.В.КАСЯН</w:t>
      </w:r>
    </w:p>
    <w:p w:rsidR="00962A38" w:rsidRPr="00C07043" w:rsidRDefault="00962A38" w:rsidP="00962A38">
      <w:pPr>
        <w:jc w:val="right"/>
        <w:rPr>
          <w:rFonts w:ascii="Times New Roman" w:hAnsi="Times New Roman" w:cs="Times New Roman"/>
          <w:sz w:val="24"/>
          <w:szCs w:val="24"/>
          <w:lang w:eastAsia="uk-UA"/>
        </w:rPr>
      </w:pPr>
      <w:r w:rsidRPr="00C07043">
        <w:rPr>
          <w:rFonts w:ascii="Times New Roman" w:hAnsi="Times New Roman" w:cs="Times New Roman"/>
          <w:sz w:val="24"/>
          <w:szCs w:val="24"/>
          <w:lang w:eastAsia="uk-UA"/>
        </w:rPr>
        <w:t>______________ року</w:t>
      </w:r>
    </w:p>
    <w:p w:rsidR="00962A38" w:rsidRPr="00C07043" w:rsidRDefault="00962A38" w:rsidP="00962A38">
      <w:pPr>
        <w:jc w:val="both"/>
        <w:rPr>
          <w:sz w:val="24"/>
          <w:szCs w:val="24"/>
        </w:rPr>
      </w:pPr>
    </w:p>
    <w:p w:rsidR="00962A38" w:rsidRPr="00C07043" w:rsidRDefault="00962A38" w:rsidP="00962A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043">
        <w:rPr>
          <w:rFonts w:ascii="Times New Roman" w:hAnsi="Times New Roman" w:cs="Times New Roman"/>
          <w:b/>
          <w:sz w:val="28"/>
          <w:szCs w:val="28"/>
        </w:rPr>
        <w:t>Структура та чисельність</w:t>
      </w:r>
    </w:p>
    <w:p w:rsidR="005B415F" w:rsidRDefault="00962A38" w:rsidP="00962A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043">
        <w:rPr>
          <w:rFonts w:ascii="Times New Roman" w:hAnsi="Times New Roman" w:cs="Times New Roman"/>
          <w:b/>
          <w:sz w:val="28"/>
          <w:szCs w:val="28"/>
        </w:rPr>
        <w:t xml:space="preserve"> комунальної установи «Народний дім </w:t>
      </w:r>
      <w:proofErr w:type="spellStart"/>
      <w:r w:rsidRPr="00C07043">
        <w:rPr>
          <w:rFonts w:ascii="Times New Roman" w:hAnsi="Times New Roman" w:cs="Times New Roman"/>
          <w:b/>
          <w:sz w:val="28"/>
          <w:szCs w:val="28"/>
        </w:rPr>
        <w:t>м.Сокаль</w:t>
      </w:r>
      <w:proofErr w:type="spellEnd"/>
      <w:r w:rsidRPr="00C07043">
        <w:rPr>
          <w:rFonts w:ascii="Times New Roman" w:hAnsi="Times New Roman" w:cs="Times New Roman"/>
          <w:b/>
          <w:sz w:val="28"/>
          <w:szCs w:val="28"/>
        </w:rPr>
        <w:t>»</w:t>
      </w:r>
    </w:p>
    <w:p w:rsidR="00962A38" w:rsidRPr="00C07043" w:rsidRDefault="00962A38" w:rsidP="00962A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07043">
        <w:rPr>
          <w:rFonts w:ascii="Times New Roman" w:hAnsi="Times New Roman" w:cs="Times New Roman"/>
          <w:b/>
          <w:sz w:val="28"/>
          <w:szCs w:val="28"/>
        </w:rPr>
        <w:t xml:space="preserve"> Сокальської міської ради Львівської області</w:t>
      </w:r>
    </w:p>
    <w:p w:rsidR="00962A38" w:rsidRPr="00C07043" w:rsidRDefault="00962A38" w:rsidP="00962A38">
      <w:pPr>
        <w:jc w:val="both"/>
        <w:rPr>
          <w:rFonts w:ascii="Times New Roman" w:hAnsi="Times New Roman" w:cs="Times New Roman"/>
          <w:sz w:val="24"/>
          <w:szCs w:val="24"/>
        </w:rPr>
      </w:pPr>
      <w:r w:rsidRPr="00C07043">
        <w:rPr>
          <w:rFonts w:ascii="Times New Roman" w:hAnsi="Times New Roman" w:cs="Times New Roman"/>
          <w:sz w:val="24"/>
          <w:szCs w:val="24"/>
        </w:rPr>
        <w:t xml:space="preserve">Структура :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5103"/>
        <w:gridCol w:w="1275"/>
      </w:tblGrid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Заступник директора</w:t>
            </w:r>
            <w:r w:rsidR="00C106F5" w:rsidRPr="00C07043">
              <w:rPr>
                <w:rFonts w:ascii="Times New Roman" w:hAnsi="Times New Roman" w:cs="Times New Roman"/>
                <w:sz w:val="24"/>
                <w:szCs w:val="24"/>
              </w:rPr>
              <w:t xml:space="preserve"> з культурно-масової та інформаційної роботи</w:t>
            </w:r>
          </w:p>
          <w:p w:rsidR="00C106F5" w:rsidRPr="00C07043" w:rsidRDefault="00C106F5" w:rsidP="00C106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Заступник директора з адміністративно-господарчої роботи</w:t>
            </w:r>
          </w:p>
        </w:tc>
        <w:tc>
          <w:tcPr>
            <w:tcW w:w="1275" w:type="dxa"/>
            <w:shd w:val="clear" w:color="auto" w:fill="auto"/>
          </w:tcPr>
          <w:p w:rsidR="00962A38" w:rsidRPr="00C07043" w:rsidRDefault="00C106F5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06F5" w:rsidRPr="00C07043" w:rsidRDefault="00C106F5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6F5" w:rsidRPr="00C07043" w:rsidRDefault="00C106F5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C106F5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Методист І категорії</w:t>
            </w: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C106F5" w:rsidP="00C106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Звукорежисер</w:t>
            </w:r>
            <w:r w:rsidR="00962A38" w:rsidRPr="00C07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962A38" w:rsidRPr="00C07043" w:rsidRDefault="00C106F5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C106F5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Прибиральниця</w:t>
            </w:r>
          </w:p>
        </w:tc>
        <w:tc>
          <w:tcPr>
            <w:tcW w:w="1275" w:type="dxa"/>
            <w:shd w:val="clear" w:color="auto" w:fill="auto"/>
          </w:tcPr>
          <w:p w:rsidR="00962A38" w:rsidRPr="00C07043" w:rsidRDefault="00C106F5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C106F5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Художник-постановник</w:t>
            </w:r>
          </w:p>
        </w:tc>
        <w:tc>
          <w:tcPr>
            <w:tcW w:w="1275" w:type="dxa"/>
            <w:shd w:val="clear" w:color="auto" w:fill="auto"/>
          </w:tcPr>
          <w:p w:rsidR="00962A38" w:rsidRPr="00C07043" w:rsidRDefault="00C106F5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56034D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Оператор котельні</w:t>
            </w:r>
          </w:p>
        </w:tc>
        <w:tc>
          <w:tcPr>
            <w:tcW w:w="1275" w:type="dxa"/>
            <w:shd w:val="clear" w:color="auto" w:fill="auto"/>
          </w:tcPr>
          <w:p w:rsidR="00962A38" w:rsidRPr="00C07043" w:rsidRDefault="0056034D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56034D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Електрик</w:t>
            </w: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C106F5" w:rsidP="00945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275" w:type="dxa"/>
            <w:shd w:val="clear" w:color="auto" w:fill="auto"/>
          </w:tcPr>
          <w:p w:rsidR="00962A38" w:rsidRPr="00C07043" w:rsidRDefault="00C106F5" w:rsidP="00945A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04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</w:tr>
      <w:tr w:rsidR="00962A38" w:rsidRPr="00C07043" w:rsidTr="00945A3A">
        <w:trPr>
          <w:jc w:val="center"/>
        </w:trPr>
        <w:tc>
          <w:tcPr>
            <w:tcW w:w="6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62A38" w:rsidRPr="00C07043" w:rsidRDefault="00962A38" w:rsidP="00945A3A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62A38" w:rsidRPr="00C07043" w:rsidRDefault="00962A38" w:rsidP="00962A38">
      <w:pPr>
        <w:ind w:firstLine="567"/>
        <w:jc w:val="both"/>
        <w:rPr>
          <w:sz w:val="24"/>
          <w:szCs w:val="24"/>
        </w:rPr>
      </w:pPr>
    </w:p>
    <w:p w:rsidR="00962A38" w:rsidRPr="00C07043" w:rsidRDefault="00962A38" w:rsidP="00962A38">
      <w:pPr>
        <w:ind w:firstLine="567"/>
        <w:jc w:val="both"/>
        <w:rPr>
          <w:sz w:val="24"/>
          <w:szCs w:val="24"/>
        </w:rPr>
      </w:pPr>
    </w:p>
    <w:p w:rsidR="00962A38" w:rsidRPr="00C07043" w:rsidRDefault="00962A38" w:rsidP="00962A38">
      <w:pPr>
        <w:ind w:firstLine="567"/>
        <w:jc w:val="both"/>
        <w:rPr>
          <w:sz w:val="24"/>
          <w:szCs w:val="24"/>
        </w:rPr>
      </w:pPr>
    </w:p>
    <w:p w:rsidR="00962A38" w:rsidRPr="00C07043" w:rsidRDefault="00962A38" w:rsidP="00962A38">
      <w:pPr>
        <w:ind w:firstLine="567"/>
        <w:jc w:val="both"/>
        <w:rPr>
          <w:sz w:val="24"/>
          <w:szCs w:val="24"/>
        </w:rPr>
      </w:pPr>
    </w:p>
    <w:p w:rsidR="00962A38" w:rsidRPr="00C07043" w:rsidRDefault="00962A38" w:rsidP="00962A38">
      <w:pPr>
        <w:ind w:firstLine="567"/>
        <w:jc w:val="both"/>
        <w:rPr>
          <w:sz w:val="24"/>
          <w:szCs w:val="24"/>
        </w:rPr>
      </w:pPr>
    </w:p>
    <w:p w:rsidR="00962A38" w:rsidRPr="00C07043" w:rsidRDefault="00962A38" w:rsidP="00962A38">
      <w:pPr>
        <w:ind w:firstLine="567"/>
        <w:jc w:val="both"/>
        <w:rPr>
          <w:sz w:val="24"/>
          <w:szCs w:val="24"/>
        </w:rPr>
      </w:pPr>
    </w:p>
    <w:p w:rsidR="00962A38" w:rsidRPr="00C07043" w:rsidRDefault="00962A38" w:rsidP="00E4183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62A38" w:rsidRPr="00C070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C4AE7"/>
    <w:multiLevelType w:val="multilevel"/>
    <w:tmpl w:val="85EAF9E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573936"/>
    <w:multiLevelType w:val="multilevel"/>
    <w:tmpl w:val="399EBD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017A12"/>
    <w:multiLevelType w:val="multilevel"/>
    <w:tmpl w:val="95C411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CD03B9"/>
    <w:multiLevelType w:val="multilevel"/>
    <w:tmpl w:val="E4B6C3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CA4E97"/>
    <w:multiLevelType w:val="multilevel"/>
    <w:tmpl w:val="5DB0A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BC02FB"/>
    <w:multiLevelType w:val="multilevel"/>
    <w:tmpl w:val="F72E3F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AC46E8"/>
    <w:multiLevelType w:val="multilevel"/>
    <w:tmpl w:val="C9F8BC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EF1"/>
    <w:rsid w:val="0017407F"/>
    <w:rsid w:val="0019223C"/>
    <w:rsid w:val="001E4849"/>
    <w:rsid w:val="002E6EB8"/>
    <w:rsid w:val="00354265"/>
    <w:rsid w:val="004C2596"/>
    <w:rsid w:val="00534BAC"/>
    <w:rsid w:val="0056034D"/>
    <w:rsid w:val="005B0B5B"/>
    <w:rsid w:val="005B415F"/>
    <w:rsid w:val="005F76F7"/>
    <w:rsid w:val="006B1EF1"/>
    <w:rsid w:val="00721EB5"/>
    <w:rsid w:val="007D6E65"/>
    <w:rsid w:val="0082112C"/>
    <w:rsid w:val="0082718E"/>
    <w:rsid w:val="00844F10"/>
    <w:rsid w:val="00962A38"/>
    <w:rsid w:val="009A2902"/>
    <w:rsid w:val="009E15AF"/>
    <w:rsid w:val="00C07043"/>
    <w:rsid w:val="00C106F5"/>
    <w:rsid w:val="00CB57C0"/>
    <w:rsid w:val="00D125E7"/>
    <w:rsid w:val="00D941B9"/>
    <w:rsid w:val="00DE49F2"/>
    <w:rsid w:val="00DE4B90"/>
    <w:rsid w:val="00E1346C"/>
    <w:rsid w:val="00E41835"/>
    <w:rsid w:val="00F14980"/>
    <w:rsid w:val="00F150BB"/>
    <w:rsid w:val="00F9375B"/>
    <w:rsid w:val="00FB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18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5">
    <w:name w:val="heading 5"/>
    <w:basedOn w:val="a"/>
    <w:link w:val="50"/>
    <w:uiPriority w:val="9"/>
    <w:qFormat/>
    <w:rsid w:val="00E4183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1835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50">
    <w:name w:val="Заголовок 5 Знак"/>
    <w:basedOn w:val="a0"/>
    <w:link w:val="5"/>
    <w:uiPriority w:val="9"/>
    <w:rsid w:val="00E41835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customStyle="1" w:styleId="author">
    <w:name w:val="author"/>
    <w:basedOn w:val="a0"/>
    <w:rsid w:val="00E41835"/>
  </w:style>
  <w:style w:type="character" w:customStyle="1" w:styleId="categories-links">
    <w:name w:val="categories-links"/>
    <w:basedOn w:val="a0"/>
    <w:rsid w:val="00E41835"/>
  </w:style>
  <w:style w:type="character" w:styleId="a3">
    <w:name w:val="Hyperlink"/>
    <w:basedOn w:val="a0"/>
    <w:uiPriority w:val="99"/>
    <w:semiHidden/>
    <w:unhideWhenUsed/>
    <w:rsid w:val="00E4183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1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E41835"/>
    <w:rPr>
      <w:b/>
      <w:bCs/>
    </w:rPr>
  </w:style>
  <w:style w:type="character" w:styleId="a6">
    <w:name w:val="Emphasis"/>
    <w:basedOn w:val="a0"/>
    <w:uiPriority w:val="20"/>
    <w:qFormat/>
    <w:rsid w:val="00E4183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18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5">
    <w:name w:val="heading 5"/>
    <w:basedOn w:val="a"/>
    <w:link w:val="50"/>
    <w:uiPriority w:val="9"/>
    <w:qFormat/>
    <w:rsid w:val="00E4183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1835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50">
    <w:name w:val="Заголовок 5 Знак"/>
    <w:basedOn w:val="a0"/>
    <w:link w:val="5"/>
    <w:uiPriority w:val="9"/>
    <w:rsid w:val="00E41835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customStyle="1" w:styleId="author">
    <w:name w:val="author"/>
    <w:basedOn w:val="a0"/>
    <w:rsid w:val="00E41835"/>
  </w:style>
  <w:style w:type="character" w:customStyle="1" w:styleId="categories-links">
    <w:name w:val="categories-links"/>
    <w:basedOn w:val="a0"/>
    <w:rsid w:val="00E41835"/>
  </w:style>
  <w:style w:type="character" w:styleId="a3">
    <w:name w:val="Hyperlink"/>
    <w:basedOn w:val="a0"/>
    <w:uiPriority w:val="99"/>
    <w:semiHidden/>
    <w:unhideWhenUsed/>
    <w:rsid w:val="00E4183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1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E41835"/>
    <w:rPr>
      <w:b/>
      <w:bCs/>
    </w:rPr>
  </w:style>
  <w:style w:type="character" w:styleId="a6">
    <w:name w:val="Emphasis"/>
    <w:basedOn w:val="a0"/>
    <w:uiPriority w:val="20"/>
    <w:qFormat/>
    <w:rsid w:val="00E418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3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49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C7CDB-5062-4717-8860-74B7BEE8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10434</Words>
  <Characters>5948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Sokal</Company>
  <LinksUpToDate>false</LinksUpToDate>
  <CharactersWithSpaces>16350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Acer</cp:lastModifiedBy>
  <cp:revision>10</cp:revision>
  <dcterms:created xsi:type="dcterms:W3CDTF">2021-11-16T09:17:00Z</dcterms:created>
  <dcterms:modified xsi:type="dcterms:W3CDTF">2021-11-16T10:17:00Z</dcterms:modified>
</cp:coreProperties>
</file>